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cetvf0f8a7xy" w:id="0"/>
      <w:bookmarkEnd w:id="0"/>
      <w:r w:rsidDel="00000000" w:rsidR="00000000" w:rsidRPr="00000000">
        <w:rPr>
          <w:rtl w:val="0"/>
        </w:rPr>
        <w:t xml:space="preserve">Alastair ‘AJ’ Jamieson</w:t>
      </w:r>
      <w:r w:rsidDel="00000000" w:rsidR="00000000" w:rsidRPr="00000000">
        <w:rPr>
          <w:rtl w:val="0"/>
        </w:rPr>
      </w:r>
    </w:p>
    <w:tbl>
      <w:tblPr>
        <w:tblStyle w:val="Table1"/>
        <w:tblW w:w="10875.0" w:type="dxa"/>
        <w:jc w:val="left"/>
        <w:tblLayout w:type="fixed"/>
        <w:tblLook w:val="0600"/>
      </w:tblPr>
      <w:tblGrid>
        <w:gridCol w:w="5268.070866141733"/>
        <w:gridCol w:w="5606.929133858268"/>
        <w:tblGridChange w:id="0">
          <w:tblGrid>
            <w:gridCol w:w="5268.070866141733"/>
            <w:gridCol w:w="5606.929133858268"/>
          </w:tblGrid>
        </w:tblGridChange>
      </w:tblGrid>
      <w:tr>
        <w:trPr>
          <w:cantSplit w:val="1"/>
          <w:trHeight w:val="312.944881889763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Lines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auto" w:val="clear"/>
              <w:spacing w:after="0" w:lineRule="auto"/>
              <w:ind w:left="1417.3228346456694" w:right="20.905511811023985" w:firstLine="0"/>
              <w:jc w:val="center"/>
              <w:rPr/>
            </w:pPr>
            <w:hyperlink r:id="rId6">
              <w:r w:rsidDel="00000000" w:rsidR="00000000" w:rsidRPr="00000000">
                <w:rPr>
                  <w:color w:val="444444"/>
                  <w:sz w:val="28"/>
                  <w:szCs w:val="28"/>
                  <w:rtl w:val="0"/>
                </w:rPr>
                <w:t xml:space="preserve">linkedin.com/in/aljamieson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pBdr>
                <w:left w:color="auto" w:space="0" w:sz="0" w:val="none"/>
              </w:pBdr>
              <w:shd w:fill="auto" w:val="clear"/>
              <w:spacing w:after="0" w:lineRule="auto"/>
              <w:ind w:left="0" w:right="1499.763779527559" w:firstLine="0"/>
              <w:jc w:val="center"/>
              <w:rPr>
                <w:i w:val="1"/>
                <w:iCs w:val="1"/>
                <w:color w:val="444444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sz w:val="2"/>
                <w:szCs w:val="2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color w:val="444444"/>
                  <w:sz w:val="28"/>
                  <w:szCs w:val="28"/>
                  <w:rtl w:val="0"/>
                </w:rPr>
                <w:t xml:space="preserve">alastair.jamieson.co</w:t>
              </w:r>
            </w:hyperlink>
            <w:r w:rsidDel="00000000" w:rsidR="00000000" w:rsidRPr="00000000">
              <w:rPr>
                <w:color w:val="444444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444444"/>
                <w:sz w:val="18"/>
                <w:szCs w:val="18"/>
                <w:rtl w:val="0"/>
              </w:rPr>
              <w:t xml:space="preserve">online CV</w:t>
            </w:r>
          </w:p>
        </w:tc>
      </w:tr>
      <w:tr>
        <w:trPr>
          <w:cantSplit w:val="1"/>
          <w:trHeight w:val="312.944881889763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pBdr>
                <w:left w:color="auto" w:space="0" w:sz="0" w:val="none"/>
              </w:pBdr>
              <w:shd w:fill="auto" w:val="clear"/>
              <w:spacing w:after="0" w:lineRule="auto"/>
              <w:ind w:left="1417.3228346456694" w:right="20.905511811023985" w:firstLine="0"/>
              <w:jc w:val="center"/>
              <w:rPr/>
            </w:pPr>
            <w:r w:rsidDel="00000000" w:rsidR="00000000" w:rsidRPr="00000000">
              <w:rPr>
                <w:color w:val="444444"/>
                <w:sz w:val="28"/>
                <w:szCs w:val="28"/>
                <w:rtl w:val="0"/>
              </w:rPr>
              <w:t xml:space="preserve">+44 7966 258 262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pBdr>
                <w:left w:color="auto" w:space="0" w:sz="0" w:val="none"/>
              </w:pBdr>
              <w:shd w:fill="auto" w:val="clear"/>
              <w:spacing w:after="0" w:lineRule="auto"/>
              <w:ind w:left="0" w:right="1499.763779527559" w:firstLine="0"/>
              <w:jc w:val="center"/>
              <w:rPr/>
            </w:pPr>
            <w:hyperlink r:id="rId8">
              <w:r w:rsidDel="00000000" w:rsidR="00000000" w:rsidRPr="00000000">
                <w:rPr>
                  <w:color w:val="444444"/>
                  <w:sz w:val="28"/>
                  <w:szCs w:val="28"/>
                  <w:rtl w:val="0"/>
                </w:rPr>
                <w:t xml:space="preserve">alastair@jamieson.co</w:t>
              </w:r>
            </w:hyperlink>
            <w:r w:rsidDel="00000000" w:rsidR="00000000" w:rsidRPr="00000000">
              <w:rPr>
                <w:color w:val="444444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444444"/>
                <w:sz w:val="18"/>
                <w:szCs w:val="18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2.944881889763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Lines w:val="0"/>
              <w:widowControl w:val="0"/>
              <w:pBdr>
                <w:left w:color="auto" w:space="0" w:sz="0" w:val="none"/>
              </w:pBdr>
              <w:shd w:fill="auto" w:val="clear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9">
              <w:r w:rsidDel="00000000" w:rsidR="00000000" w:rsidRPr="00000000">
                <w:rPr>
                  <w:color w:val="444444"/>
                  <w:sz w:val="26"/>
                  <w:szCs w:val="26"/>
                  <w:rtl w:val="0"/>
                </w:rPr>
                <w:t xml:space="preserve">Twickenham, London</w:t>
              </w:r>
            </w:hyperlink>
            <w:r w:rsidDel="00000000" w:rsidR="00000000" w:rsidRPr="00000000">
              <w:rPr>
                <w:color w:val="444444"/>
                <w:sz w:val="26"/>
                <w:szCs w:val="26"/>
                <w:rtl w:val="0"/>
              </w:rPr>
              <w:t xml:space="preserve"> (hybrid preferred)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38n6r0qbmidu" w:id="1"/>
      <w:bookmarkEnd w:id="1"/>
      <w:r w:rsidDel="00000000" w:rsidR="00000000" w:rsidRPr="00000000">
        <w:rPr>
          <w:rtl w:val="0"/>
        </w:rPr>
        <w:t xml:space="preserve">Overview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Transformational leader empowering product-engineering departments to deliver customer-focused and scalable solutions, achieving company goals with security at the forefront.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pageBreakBefore w:val="0"/>
        <w:rPr/>
      </w:pPr>
      <w:bookmarkStart w:colFirst="0" w:colLast="0" w:name="_xf5ii7x9sci6" w:id="2"/>
      <w:bookmarkEnd w:id="2"/>
      <w:r w:rsidDel="00000000" w:rsidR="00000000" w:rsidRPr="00000000">
        <w:rPr>
          <w:rtl w:val="0"/>
        </w:rPr>
        <w:t xml:space="preserve">Recent Accomplishments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4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Drove an in-depth security audit at Holland &amp; Barrett’s H&amp;B&amp;Me, followed by mitigation or reduction of all 32 findings within 3 months.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4"/>
        </w:numPr>
        <w:spacing w:after="160" w:lineRule="auto"/>
        <w:ind w:left="566.9291338582675" w:hanging="360"/>
        <w:rPr>
          <w:u w:val="none"/>
        </w:rPr>
      </w:pPr>
      <w:r w:rsidDel="00000000" w:rsidR="00000000" w:rsidRPr="00000000">
        <w:rPr>
          <w:rtl w:val="0"/>
        </w:rPr>
        <w:t xml:space="preserve">Scaled Holland &amp; Barrett’s H&amp;B&amp;Me Technology area from ~20 engineers to 57 engineers (Flutter, Go, ReactJS, QA, DevOps, Data, architects), incl. 7 Technical Leads, within 9 months.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4"/>
        </w:numPr>
        <w:spacing w:after="160" w:lineRule="auto"/>
        <w:ind w:left="566.9291338582675" w:hanging="360"/>
        <w:rPr>
          <w:u w:val="none"/>
        </w:rPr>
      </w:pPr>
      <w:r w:rsidDel="00000000" w:rsidR="00000000" w:rsidRPr="00000000">
        <w:rPr>
          <w:rtl w:val="0"/>
        </w:rPr>
        <w:t xml:space="preserve">Rolled out end-to-end test automation (Maestro) for Holland &amp; Barrett’s H&amp;B&amp;Me app, from scratch, covering 100% of the automatable test-cases, catching 6 major bugs in the 1st 6 weeks.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4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Successfully delivered 2 large technical migrations at So Energy; a customer care portal (Vue3) to increase first contact resolution and a legacy Ruby monolith rebuild (to Kotlin microservices on Google Cloud) to increase stability and speed of maintenance and delivering new features.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4"/>
        </w:numPr>
        <w:spacing w:after="160" w:lineRule="auto"/>
        <w:ind w:left="566.9291338582675" w:hanging="360"/>
        <w:rPr>
          <w:u w:val="none"/>
        </w:rPr>
      </w:pPr>
      <w:r w:rsidDel="00000000" w:rsidR="00000000" w:rsidRPr="00000000">
        <w:rPr>
          <w:rtl w:val="0"/>
        </w:rPr>
        <w:t xml:space="preserve">Initially pivoted So Energy squads for the migrations then reshaped to business-aligned squads, focusing on rapid innovation to validate business-metric hypotheses then iterate at pace.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4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Successfully navigated Ometria (React, Python, Golang, AWS) through Black Friday weekends, ensuring the platform stayed up, stable and secure with millions of orders being placed.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4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Implemented DORA delivery metrics at Ometria for tribes to understand and improve their performance and bottlenecks, resulting in a 4x increase in deployment frequency.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4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Led </w:t>
      </w:r>
      <w:r w:rsidDel="00000000" w:rsidR="00000000" w:rsidRPr="00000000">
        <w:rPr>
          <w:rtl w:val="0"/>
        </w:rPr>
        <w:t xml:space="preserve">Flyt’s</w:t>
      </w:r>
      <w:r w:rsidDel="00000000" w:rsidR="00000000" w:rsidRPr="00000000">
        <w:rPr>
          <w:rtl w:val="0"/>
        </w:rPr>
        <w:t xml:space="preserve"> (PHP) technical delivery of 1k+ restaurant locations assisting acquisition by Just Eat.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4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Hands-on design and implementation of Flyt’s alerting tool (Node, NoSQL), used by delivery partners, restaurants and operations staff; handling 3.2m orders pw for 16k restaurants.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4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Built top-line revenues and achieved goals for Loyale clients; an early client grew revenues by 78% over 2 years, another client doubled marketing-qualified leads after 1 week of consultancy.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4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Reported to MoPowered’s CEO while directing multiple teams (C#, SQL) to build and deploy 94 mobile commerce sites on the SaaS platform in 18 months assisting MoPowered’s IPO.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4"/>
        </w:numPr>
        <w:spacing w:after="160" w:lineRule="auto"/>
        <w:ind w:left="566.9291338582675" w:hanging="360"/>
        <w:rPr>
          <w:u w:val="none"/>
        </w:rPr>
      </w:pPr>
      <w:r w:rsidDel="00000000" w:rsidR="00000000" w:rsidRPr="00000000">
        <w:rPr>
          <w:rtl w:val="0"/>
        </w:rPr>
        <w:t xml:space="preserve">Led Nuance teams in Twickenham, Bengaluru and Seattle to deliver a solution for Vodafone UK that deflected up to 40% of calls to customer care resulting in direct savings to Vodafone.</w:t>
      </w:r>
    </w:p>
    <w:p w:rsidR="00000000" w:rsidDel="00000000" w:rsidP="00000000" w:rsidRDefault="00000000" w:rsidRPr="00000000" w14:paraId="00000017">
      <w:pPr>
        <w:pStyle w:val="Heading2"/>
        <w:pageBreakBefore w:val="0"/>
        <w:rPr/>
      </w:pPr>
      <w:bookmarkStart w:colFirst="0" w:colLast="0" w:name="_ql56fzyokv1f" w:id="3"/>
      <w:bookmarkEnd w:id="3"/>
      <w:r w:rsidDel="00000000" w:rsidR="00000000" w:rsidRPr="00000000">
        <w:rPr>
          <w:rtl w:val="0"/>
        </w:rPr>
        <w:t xml:space="preserve">Core Competencies</w:t>
      </w:r>
    </w:p>
    <w:tbl>
      <w:tblPr>
        <w:tblStyle w:val="Table2"/>
        <w:tblW w:w="10935.0" w:type="dxa"/>
        <w:jc w:val="left"/>
        <w:tblLayout w:type="fixed"/>
        <w:tblLook w:val="0600"/>
      </w:tblPr>
      <w:tblGrid>
        <w:gridCol w:w="6150"/>
        <w:gridCol w:w="4785"/>
        <w:tblGridChange w:id="0">
          <w:tblGrid>
            <w:gridCol w:w="6150"/>
            <w:gridCol w:w="4785"/>
          </w:tblGrid>
        </w:tblGridChange>
      </w:tblGrid>
      <w:tr>
        <w:trPr>
          <w:cantSplit w:val="0"/>
          <w:trHeight w:val="369.637795275590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numPr>
                <w:ilvl w:val="0"/>
                <w:numId w:val="6"/>
              </w:numPr>
              <w:spacing w:after="200" w:line="240" w:lineRule="auto"/>
              <w:ind w:left="566.9291338582675" w:hanging="360"/>
            </w:pPr>
            <w:r w:rsidDel="00000000" w:rsidR="00000000" w:rsidRPr="00000000">
              <w:rPr>
                <w:rtl w:val="0"/>
              </w:rPr>
              <w:t xml:space="preserve">Structuring ProdEng departments to achieve goals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6"/>
              </w:numPr>
              <w:spacing w:after="200" w:line="240" w:lineRule="auto"/>
              <w:ind w:left="425.19685039370046" w:right="-96.02362204724272" w:hanging="360"/>
            </w:pPr>
            <w:r w:rsidDel="00000000" w:rsidR="00000000" w:rsidRPr="00000000">
              <w:rPr>
                <w:rtl w:val="0"/>
              </w:rPr>
              <w:t xml:space="preserve">Leading, mentoring &amp; inspiring teams</w:t>
            </w:r>
          </w:p>
        </w:tc>
      </w:tr>
      <w:tr>
        <w:trPr>
          <w:cantSplit w:val="0"/>
          <w:trHeight w:val="369.637795275590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6"/>
              </w:numPr>
              <w:spacing w:after="200" w:line="240" w:lineRule="auto"/>
              <w:ind w:left="566.9291338582675" w:hanging="360"/>
            </w:pPr>
            <w:r w:rsidDel="00000000" w:rsidR="00000000" w:rsidRPr="00000000">
              <w:rPr>
                <w:rtl w:val="0"/>
              </w:rPr>
              <w:t xml:space="preserve">Implementing Kanban/SCRUM variations of agile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6"/>
              </w:numPr>
              <w:spacing w:after="200" w:line="240" w:lineRule="auto"/>
              <w:ind w:left="425.19685039370046" w:right="-96.02362204724272" w:hanging="360"/>
            </w:pPr>
            <w:r w:rsidDel="00000000" w:rsidR="00000000" w:rsidRPr="00000000">
              <w:rPr>
                <w:rtl w:val="0"/>
              </w:rPr>
              <w:t xml:space="preserve">Directing co-located &amp; offshore teams</w:t>
            </w:r>
          </w:p>
        </w:tc>
      </w:tr>
      <w:tr>
        <w:trPr>
          <w:cantSplit w:val="0"/>
          <w:trHeight w:val="369.6377952755906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6"/>
              </w:numPr>
              <w:spacing w:after="200" w:line="240" w:lineRule="auto"/>
              <w:ind w:left="566.9291338582675" w:hanging="360"/>
            </w:pPr>
            <w:r w:rsidDel="00000000" w:rsidR="00000000" w:rsidRPr="00000000">
              <w:rPr>
                <w:rtl w:val="0"/>
              </w:rPr>
              <w:t xml:space="preserve">Regulatory compliance for data security &amp; payments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6"/>
              </w:numPr>
              <w:spacing w:after="200" w:line="240" w:lineRule="auto"/>
              <w:ind w:left="425.19685039370046" w:right="-96.02362204724272" w:hanging="360"/>
            </w:pPr>
            <w:r w:rsidDel="00000000" w:rsidR="00000000" w:rsidRPr="00000000">
              <w:rPr>
                <w:rtl w:val="0"/>
              </w:rPr>
              <w:t xml:space="preserve">Certified ScrumMaster (CSM)</w:t>
            </w:r>
          </w:p>
        </w:tc>
      </w:tr>
    </w:tbl>
    <w:p w:rsidR="00000000" w:rsidDel="00000000" w:rsidP="00000000" w:rsidRDefault="00000000" w:rsidRPr="00000000" w14:paraId="0000001E">
      <w:pPr>
        <w:pStyle w:val="Heading2"/>
        <w:spacing w:after="120" w:lineRule="auto"/>
        <w:rPr>
          <w:i w:val="0"/>
          <w:iCs w:val="0"/>
        </w:rPr>
      </w:pPr>
      <w:bookmarkStart w:colFirst="0" w:colLast="0" w:name="_w6qqri80udvp" w:id="4"/>
      <w:bookmarkEnd w:id="4"/>
      <w:r w:rsidDel="00000000" w:rsidR="00000000" w:rsidRPr="00000000">
        <w:rPr>
          <w:rtl w:val="0"/>
        </w:rPr>
        <w:t xml:space="preserve">Recent 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rPr>
          <w:sz w:val="30"/>
          <w:szCs w:val="30"/>
        </w:rPr>
      </w:pPr>
      <w:bookmarkStart w:colFirst="0" w:colLast="0" w:name="_ev65p1hg9d7o" w:id="5"/>
      <w:bookmarkEnd w:id="5"/>
      <w:r w:rsidDel="00000000" w:rsidR="00000000" w:rsidRPr="00000000">
        <w:rPr>
          <w:rtl w:val="0"/>
        </w:rPr>
        <w:t xml:space="preserve">Holland &amp; Barrett, London (hybrid) NOV 2024 - JAN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left w:color="auto" w:space="0" w:sz="0" w:val="none"/>
        </w:pBdr>
        <w:shd w:fill="auto" w:val="clear"/>
        <w:spacing w:after="200" w:before="200" w:lineRule="auto"/>
        <w:rPr/>
      </w:pPr>
      <w:r w:rsidDel="00000000" w:rsidR="00000000" w:rsidRPr="00000000">
        <w:rPr>
          <w:rtl w:val="0"/>
        </w:rPr>
        <w:t xml:space="preserve">H&amp;B&amp;Me, a scaleup inside Holland &amp; Barrett, adds quality years to life via a behaviour change app.</w:t>
      </w:r>
    </w:p>
    <w:p w:rsidR="00000000" w:rsidDel="00000000" w:rsidP="00000000" w:rsidRDefault="00000000" w:rsidRPr="00000000" w14:paraId="00000021">
      <w:pPr>
        <w:pStyle w:val="Heading4"/>
        <w:rPr/>
      </w:pPr>
      <w:bookmarkStart w:colFirst="0" w:colLast="0" w:name="_sbmjxojpn0i8" w:id="6"/>
      <w:bookmarkEnd w:id="6"/>
      <w:r w:rsidDel="00000000" w:rsidR="00000000" w:rsidRPr="00000000">
        <w:rPr>
          <w:rtl w:val="0"/>
        </w:rPr>
        <w:t xml:space="preserve">H&amp;B&amp;Me Head of Technology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160" w:lineRule="auto"/>
        <w:ind w:left="720" w:hanging="360"/>
      </w:pPr>
      <w:r w:rsidDel="00000000" w:rsidR="00000000" w:rsidRPr="00000000">
        <w:rPr>
          <w:rtl w:val="0"/>
        </w:rPr>
        <w:t xml:space="preserve">Prepared to scale the app for millions of customers by identifying potential bottlenecks, planning the technical changes and scaling the DevOps team with near-shore consultants.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160" w:lineRule="auto"/>
        <w:ind w:left="720" w:hanging="360"/>
      </w:pPr>
      <w:r w:rsidDel="00000000" w:rsidR="00000000" w:rsidRPr="00000000">
        <w:rPr>
          <w:rtl w:val="0"/>
        </w:rPr>
        <w:t xml:space="preserve">Radically improved the security of customer data, starting with an in-depth security audit, mitigating all audit findings and rolling out significantly tighter access to our tools.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160" w:lineRule="auto"/>
        <w:ind w:left="720" w:hanging="360"/>
      </w:pPr>
      <w:r w:rsidDel="00000000" w:rsidR="00000000" w:rsidRPr="00000000">
        <w:rPr>
          <w:rtl w:val="0"/>
        </w:rPr>
        <w:t xml:space="preserve">Set technical standards for excellence, security, stability and efficiency.</w:t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6191250</wp:posOffset>
            </wp:positionH>
            <wp:positionV relativeFrom="paragraph">
              <wp:posOffset>304800</wp:posOffset>
            </wp:positionV>
            <wp:extent cx="701431" cy="190500"/>
            <wp:effectExtent b="0" l="0" r="0" t="0"/>
            <wp:wrapSquare wrapText="bothSides" distB="57150" distT="57150" distL="57150" distR="571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31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jc w:val="right"/>
        <w:rPr/>
      </w:pPr>
      <w:r w:rsidDel="00000000" w:rsidR="00000000" w:rsidRPr="00000000">
        <w:rPr>
          <w:i w:val="1"/>
          <w:iCs w:val="1"/>
          <w:rtl w:val="0"/>
        </w:rPr>
        <w:t xml:space="preserve">Recommendations from line manager and a peer (Head of Delivery)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spacing w:before="0" w:lineRule="auto"/>
        <w:rPr>
          <w:sz w:val="31"/>
          <w:szCs w:val="31"/>
        </w:rPr>
      </w:pPr>
      <w:bookmarkStart w:colFirst="0" w:colLast="0" w:name="_owat9zypptp2" w:id="7"/>
      <w:bookmarkEnd w:id="7"/>
      <w:r w:rsidDel="00000000" w:rsidR="00000000" w:rsidRPr="00000000">
        <w:rPr>
          <w:sz w:val="31"/>
          <w:szCs w:val="31"/>
          <w:rtl w:val="0"/>
        </w:rPr>
        <w:t xml:space="preserve">Freelance Consulting, London (hybrid) MAR 2024 - OCT 2024</w:t>
      </w:r>
    </w:p>
    <w:p w:rsidR="00000000" w:rsidDel="00000000" w:rsidP="00000000" w:rsidRDefault="00000000" w:rsidRPr="00000000" w14:paraId="00000027">
      <w:pPr>
        <w:pBdr>
          <w:left w:color="auto" w:space="0" w:sz="0" w:val="none"/>
        </w:pBdr>
        <w:shd w:fill="auto" w:val="clear"/>
        <w:spacing w:after="200" w:before="200" w:lineRule="auto"/>
        <w:rPr/>
      </w:pPr>
      <w:r w:rsidDel="00000000" w:rsidR="00000000" w:rsidRPr="00000000">
        <w:rPr>
          <w:rtl w:val="0"/>
        </w:rPr>
        <w:t xml:space="preserve">Freelance consultancy services for technical product-focused SMEs to holistically achieve goals.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160" w:lineRule="auto"/>
        <w:ind w:left="566.9291338582675" w:hanging="360"/>
        <w:rPr>
          <w:b w:val="0"/>
          <w:bCs w:val="0"/>
          <w:i w:val="0"/>
          <w:iCs w:val="0"/>
          <w:color w:val="555555"/>
          <w:sz w:val="24"/>
          <w:szCs w:val="24"/>
        </w:rPr>
      </w:pPr>
      <w:r w:rsidDel="00000000" w:rsidR="00000000" w:rsidRPr="00000000">
        <w:rPr>
          <w:rtl w:val="0"/>
        </w:rPr>
        <w:t xml:space="preserve">Completed GTM strategy and initial launch of a mobile solution for human-elephant coexistence with On the Edge Conservation (London) and Nature Conservation Foundation (India).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160" w:lineRule="auto"/>
        <w:ind w:left="566.9291338582675" w:hanging="360"/>
        <w:rPr>
          <w:b w:val="0"/>
          <w:bCs w:val="0"/>
          <w:i w:val="0"/>
          <w:iCs w:val="0"/>
          <w:color w:val="555555"/>
          <w:sz w:val="24"/>
          <w:szCs w:val="24"/>
        </w:rPr>
      </w:pPr>
      <w:r w:rsidDel="00000000" w:rsidR="00000000" w:rsidRPr="00000000">
        <w:rPr>
          <w:rtl w:val="0"/>
        </w:rPr>
        <w:t xml:space="preserve">Consultancy on product strategy and team structure (pro-bono for 2 early stage startups).</w:t>
      </w:r>
    </w:p>
    <w:p w:rsidR="00000000" w:rsidDel="00000000" w:rsidP="00000000" w:rsidRDefault="00000000" w:rsidRPr="00000000" w14:paraId="0000002A">
      <w:pPr>
        <w:pStyle w:val="Heading3"/>
        <w:spacing w:before="0" w:lineRule="auto"/>
        <w:rPr>
          <w:sz w:val="31"/>
          <w:szCs w:val="31"/>
        </w:rPr>
      </w:pPr>
      <w:bookmarkStart w:colFirst="0" w:colLast="0" w:name="_9wjvm87ychxf" w:id="8"/>
      <w:bookmarkEnd w:id="8"/>
      <w:r w:rsidDel="00000000" w:rsidR="00000000" w:rsidRPr="00000000">
        <w:rPr>
          <w:sz w:val="31"/>
          <w:szCs w:val="31"/>
          <w:rtl w:val="0"/>
        </w:rPr>
        <w:t xml:space="preserve">So Energy, London (hybrid) NOV 2022 - FEB 2024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A fast-growing supplier of gas and 100% renewable electricity with a customer-centric approach.</w:t>
      </w:r>
    </w:p>
    <w:p w:rsidR="00000000" w:rsidDel="00000000" w:rsidP="00000000" w:rsidRDefault="00000000" w:rsidRPr="00000000" w14:paraId="0000002C">
      <w:pPr>
        <w:pStyle w:val="Heading4"/>
        <w:rPr/>
      </w:pPr>
      <w:bookmarkStart w:colFirst="0" w:colLast="0" w:name="_4yvlvzgf68gw" w:id="9"/>
      <w:bookmarkEnd w:id="9"/>
      <w:r w:rsidDel="00000000" w:rsidR="00000000" w:rsidRPr="00000000">
        <w:rPr>
          <w:rtl w:val="0"/>
        </w:rPr>
        <w:t xml:space="preserve">Head of Software Engineering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Reported to the SLT, led the department with 9 squads (tech: Vue3, Kotlin, Ruby, k8s, DevOps)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160" w:lineRule="auto"/>
        <w:ind w:left="566.9291338582675" w:hanging="360"/>
        <w:rPr>
          <w:u w:val="none"/>
        </w:rPr>
      </w:pPr>
      <w:r w:rsidDel="00000000" w:rsidR="00000000" w:rsidRPr="00000000">
        <w:rPr>
          <w:rtl w:val="0"/>
        </w:rPr>
        <w:t xml:space="preserve">Pivoted ProdEng to skillset squads in 2023H1 to successfully deliver large migrations of the customer care portal (Vue3) and a legacy Ruby monolith to Kotlin microservices (Google Cloud).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160" w:lineRule="auto"/>
        <w:ind w:left="566.9291338582675" w:hanging="360"/>
        <w:rPr>
          <w:u w:val="none"/>
        </w:rPr>
      </w:pPr>
      <w:r w:rsidDel="00000000" w:rsidR="00000000" w:rsidRPr="00000000">
        <w:rPr>
          <w:rtl w:val="0"/>
        </w:rPr>
        <w:t xml:space="preserve">Created the Engineering career ladder, leading to 3 objectively validated senior promotions.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160" w:lineRule="auto"/>
        <w:ind w:left="566.9291338582675" w:hanging="360"/>
        <w:rPr>
          <w:u w:val="none"/>
        </w:rPr>
      </w:pPr>
      <w:r w:rsidDel="00000000" w:rsidR="00000000" w:rsidRPr="00000000">
        <w:rPr>
          <w:rtl w:val="0"/>
        </w:rPr>
        <w:t xml:space="preserve">Improved observability, alerting, incident run-books, incident post-mortems and follow-through on post-incident actions, resulting in 64% less incidents per quarter.</w:t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6191250</wp:posOffset>
            </wp:positionH>
            <wp:positionV relativeFrom="paragraph">
              <wp:posOffset>514350</wp:posOffset>
            </wp:positionV>
            <wp:extent cx="701431" cy="190500"/>
            <wp:effectExtent b="0" l="0" r="0" t="0"/>
            <wp:wrapSquare wrapText="bothSides" distB="57150" distT="57150" distL="57150" distR="5715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31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1">
      <w:pPr>
        <w:jc w:val="right"/>
        <w:rPr/>
      </w:pPr>
      <w:r w:rsidDel="00000000" w:rsidR="00000000" w:rsidRPr="00000000">
        <w:rPr>
          <w:i w:val="1"/>
          <w:iCs w:val="1"/>
          <w:rtl w:val="0"/>
        </w:rPr>
        <w:t xml:space="preserve">Recommendation from a direct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spacing w:before="300" w:lineRule="auto"/>
        <w:rPr>
          <w:sz w:val="31"/>
          <w:szCs w:val="31"/>
        </w:rPr>
      </w:pPr>
      <w:bookmarkStart w:colFirst="0" w:colLast="0" w:name="_otxrtk7txavv" w:id="10"/>
      <w:bookmarkEnd w:id="10"/>
      <w:r w:rsidDel="00000000" w:rsidR="00000000" w:rsidRPr="00000000">
        <w:rPr>
          <w:sz w:val="31"/>
          <w:szCs w:val="31"/>
          <w:rtl w:val="0"/>
        </w:rPr>
        <w:t xml:space="preserve">Flipdish, Ireland (remote-first, London) JUN 2022 - OCT 2022</w:t>
      </w:r>
    </w:p>
    <w:p w:rsidR="00000000" w:rsidDel="00000000" w:rsidP="00000000" w:rsidRDefault="00000000" w:rsidRPr="00000000" w14:paraId="00000033">
      <w:pPr>
        <w:spacing w:after="0" w:line="360" w:lineRule="auto"/>
        <w:rPr/>
      </w:pPr>
      <w:r w:rsidDel="00000000" w:rsidR="00000000" w:rsidRPr="00000000">
        <w:rPr>
          <w:rtl w:val="0"/>
        </w:rPr>
        <w:t xml:space="preserve">Helping food businesses thrive in today’s world of online ordering, the web and the smartphone.</w:t>
      </w:r>
    </w:p>
    <w:p w:rsidR="00000000" w:rsidDel="00000000" w:rsidP="00000000" w:rsidRDefault="00000000" w:rsidRPr="00000000" w14:paraId="00000034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Short tenure: Flipdish ran low on funding and made large cuts to headcount.</w:t>
      </w:r>
    </w:p>
    <w:p w:rsidR="00000000" w:rsidDel="00000000" w:rsidP="00000000" w:rsidRDefault="00000000" w:rsidRPr="00000000" w14:paraId="00000035">
      <w:pPr>
        <w:pStyle w:val="Heading4"/>
        <w:rPr/>
      </w:pPr>
      <w:bookmarkStart w:colFirst="0" w:colLast="0" w:name="_yg4edzxeyvn6" w:id="11"/>
      <w:bookmarkEnd w:id="11"/>
      <w:r w:rsidDel="00000000" w:rsidR="00000000" w:rsidRPr="00000000">
        <w:rPr>
          <w:rtl w:val="0"/>
        </w:rPr>
        <w:t xml:space="preserve">Director of Software Engineering (Integrations)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160" w:lineRule="auto"/>
        <w:ind w:left="566.9291338582675" w:hanging="360"/>
        <w:rPr>
          <w:b w:val="0"/>
          <w:bCs w:val="0"/>
          <w:i w:val="0"/>
          <w:iCs w:val="0"/>
          <w:color w:val="555555"/>
          <w:sz w:val="24"/>
          <w:szCs w:val="24"/>
        </w:rPr>
      </w:pPr>
      <w:r w:rsidDel="00000000" w:rsidR="00000000" w:rsidRPr="00000000">
        <w:rPr>
          <w:rtl w:val="0"/>
        </w:rPr>
        <w:t xml:space="preserve">Reported to the CEO, led a vertical with 5 large squads (tech: React, .NET, SQL, Azure, DevOps)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160" w:lineRule="auto"/>
        <w:ind w:left="566.9291338582675" w:hanging="360"/>
        <w:rPr>
          <w:b w:val="0"/>
          <w:bCs w:val="0"/>
          <w:i w:val="0"/>
          <w:iCs w:val="0"/>
          <w:color w:val="555555"/>
          <w:sz w:val="24"/>
          <w:szCs w:val="24"/>
        </w:rPr>
      </w:pPr>
      <w:r w:rsidDel="00000000" w:rsidR="00000000" w:rsidRPr="00000000">
        <w:rPr>
          <w:rtl w:val="0"/>
        </w:rPr>
        <w:t xml:space="preserve">Led workshops to break up a highly-coupled monolith to increase test automation/coverage.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160" w:lineRule="auto"/>
        <w:ind w:left="566.9291338582675" w:hanging="360"/>
        <w:rPr>
          <w:b w:val="0"/>
          <w:bCs w:val="0"/>
          <w:i w:val="0"/>
          <w:iCs w:val="0"/>
          <w:color w:val="555555"/>
          <w:sz w:val="24"/>
          <w:szCs w:val="24"/>
        </w:rPr>
      </w:pPr>
      <w:r w:rsidDel="00000000" w:rsidR="00000000" w:rsidRPr="00000000">
        <w:rPr>
          <w:rtl w:val="0"/>
        </w:rPr>
        <w:t xml:space="preserve">Owned engineering hiring with a strong filter for excellence, backed by GIA and HPTI test data.</w:t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6115050</wp:posOffset>
            </wp:positionH>
            <wp:positionV relativeFrom="paragraph">
              <wp:posOffset>304800</wp:posOffset>
            </wp:positionV>
            <wp:extent cx="701431" cy="190500"/>
            <wp:effectExtent b="0" l="0" r="0" t="0"/>
            <wp:wrapSquare wrapText="bothSides" distB="57150" distT="57150" distL="57150" distR="571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31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9">
      <w:pPr>
        <w:spacing w:after="0" w:line="276" w:lineRule="auto"/>
        <w:jc w:val="right"/>
        <w:rPr/>
      </w:pPr>
      <w:r w:rsidDel="00000000" w:rsidR="00000000" w:rsidRPr="00000000">
        <w:rPr>
          <w:i w:val="1"/>
          <w:iCs w:val="1"/>
          <w:rtl w:val="0"/>
        </w:rPr>
        <w:t xml:space="preserve">Recommendation from Flipdish’s CEO (line-manager), a peer and a direct report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spacing w:after="0" w:lineRule="auto"/>
        <w:rPr/>
      </w:pPr>
      <w:bookmarkStart w:colFirst="0" w:colLast="0" w:name="_esi34otkbou6" w:id="12"/>
      <w:bookmarkEnd w:id="12"/>
      <w:r w:rsidDel="00000000" w:rsidR="00000000" w:rsidRPr="00000000">
        <w:rPr>
          <w:rtl w:val="0"/>
        </w:rPr>
        <w:t xml:space="preserve">Freelance Consulting, London (hybrid) SEP 2021 - JUN 2022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200" w:before="200" w:lineRule="auto"/>
        <w:rPr/>
      </w:pPr>
      <w:r w:rsidDel="00000000" w:rsidR="00000000" w:rsidRPr="00000000">
        <w:rPr>
          <w:rtl w:val="0"/>
        </w:rPr>
        <w:t xml:space="preserve">Freelance consultancy services for technical product-focused SMEs to holistically achieve goals.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160" w:lineRule="auto"/>
        <w:ind w:left="566.9291338582675" w:hanging="360"/>
        <w:rPr>
          <w:b w:val="0"/>
          <w:bCs w:val="0"/>
          <w:i w:val="0"/>
          <w:iCs w:val="0"/>
          <w:color w:val="555555"/>
          <w:sz w:val="24"/>
          <w:szCs w:val="24"/>
        </w:rPr>
      </w:pPr>
      <w:r w:rsidDel="00000000" w:rsidR="00000000" w:rsidRPr="00000000">
        <w:rPr>
          <w:rtl w:val="0"/>
        </w:rPr>
        <w:t xml:space="preserve">Advised on company goals, technical and marketing strategy, team composition, agile variations, technical security, analytics, high-level product roadmap and customer discovery.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160" w:lineRule="auto"/>
        <w:ind w:left="566.9291338582675" w:hanging="360"/>
        <w:rPr>
          <w:u w:val="none"/>
        </w:rPr>
      </w:pPr>
      <w:r w:rsidDel="00000000" w:rsidR="00000000" w:rsidRPr="00000000">
        <w:rPr>
          <w:rtl w:val="0"/>
        </w:rPr>
        <w:t xml:space="preserve">Initial consultation to On the Edge Conservation (London) and Nature Conservation Foundation (India) to solve a human-elephant coexistence problem (completed in 2024).</w:t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6115050</wp:posOffset>
            </wp:positionH>
            <wp:positionV relativeFrom="paragraph">
              <wp:posOffset>514350</wp:posOffset>
            </wp:positionV>
            <wp:extent cx="701431" cy="190500"/>
            <wp:effectExtent b="0" l="0" r="0" t="0"/>
            <wp:wrapSquare wrapText="bothSides" distB="57150" distT="57150" distL="57150" distR="5715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31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E">
      <w:pPr>
        <w:jc w:val="right"/>
        <w:rPr/>
      </w:pPr>
      <w:r w:rsidDel="00000000" w:rsidR="00000000" w:rsidRPr="00000000">
        <w:rPr>
          <w:i w:val="1"/>
          <w:iCs w:val="1"/>
          <w:rtl w:val="0"/>
        </w:rPr>
        <w:t xml:space="preserve">Recommendation from a client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3"/>
        <w:rPr>
          <w:sz w:val="31"/>
          <w:szCs w:val="31"/>
        </w:rPr>
      </w:pPr>
      <w:bookmarkStart w:colFirst="0" w:colLast="0" w:name="_aktrorkqygtv" w:id="13"/>
      <w:bookmarkEnd w:id="13"/>
      <w:r w:rsidDel="00000000" w:rsidR="00000000" w:rsidRPr="00000000">
        <w:rPr>
          <w:sz w:val="31"/>
          <w:szCs w:val="31"/>
          <w:rtl w:val="0"/>
        </w:rPr>
        <w:t xml:space="preserve">Ometria, London (remote-first) NOV 2019 - </w:t>
      </w:r>
      <w:r w:rsidDel="00000000" w:rsidR="00000000" w:rsidRPr="00000000">
        <w:rPr>
          <w:sz w:val="31"/>
          <w:szCs w:val="31"/>
          <w:rtl w:val="0"/>
        </w:rPr>
        <w:t xml:space="preserve">JUN</w:t>
      </w:r>
      <w:r w:rsidDel="00000000" w:rsidR="00000000" w:rsidRPr="00000000">
        <w:rPr>
          <w:sz w:val="31"/>
          <w:szCs w:val="31"/>
          <w:rtl w:val="0"/>
        </w:rPr>
        <w:t xml:space="preserve"> 2021</w:t>
      </w:r>
    </w:p>
    <w:p w:rsidR="00000000" w:rsidDel="00000000" w:rsidP="00000000" w:rsidRDefault="00000000" w:rsidRPr="00000000" w14:paraId="00000040">
      <w:pPr>
        <w:pageBreakBefore w:val="0"/>
        <w:spacing w:after="0" w:lineRule="auto"/>
        <w:rPr/>
      </w:pPr>
      <w:r w:rsidDel="00000000" w:rsidR="00000000" w:rsidRPr="00000000">
        <w:rPr>
          <w:rtl w:val="0"/>
        </w:rPr>
        <w:t xml:space="preserve">Ometria uses their SaaS marketing platform with AI-powered customer insight and cross-channel marketing to “create marketing experiences that customers will love” for large online retailers.</w:t>
      </w:r>
    </w:p>
    <w:p w:rsidR="00000000" w:rsidDel="00000000" w:rsidP="00000000" w:rsidRDefault="00000000" w:rsidRPr="00000000" w14:paraId="00000041">
      <w:pPr>
        <w:pStyle w:val="Heading4"/>
        <w:pageBreakBefore w:val="0"/>
        <w:rPr>
          <w:color w:val="666666"/>
        </w:rPr>
      </w:pPr>
      <w:bookmarkStart w:colFirst="0" w:colLast="0" w:name="_w7dy1hnqbvki" w:id="14"/>
      <w:bookmarkEnd w:id="14"/>
      <w:r w:rsidDel="00000000" w:rsidR="00000000" w:rsidRPr="00000000">
        <w:rPr>
          <w:rtl w:val="0"/>
        </w:rPr>
        <w:t xml:space="preserve">Director of Software </w:t>
      </w:r>
      <w:r w:rsidDel="00000000" w:rsidR="00000000" w:rsidRPr="00000000">
        <w:rPr>
          <w:rtl w:val="0"/>
        </w:rPr>
        <w:t xml:space="preserve">Engineering (Growth)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ind w:left="566.9291338582675" w:hanging="360"/>
      </w:pPr>
      <w:r w:rsidDel="00000000" w:rsidR="00000000" w:rsidRPr="00000000">
        <w:rPr>
          <w:rtl w:val="0"/>
        </w:rPr>
        <w:t xml:space="preserve">Reported to the VP of Engineering, executing the Engineering growth strategy with 3 tribes (tech: React, Python, Node.js, Golang, SQL, NoSQL, AWS, k8s, Snowflake, DevOps)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ind w:left="566.9291338582675" w:hanging="360"/>
      </w:pPr>
      <w:r w:rsidDel="00000000" w:rsidR="00000000" w:rsidRPr="00000000">
        <w:rPr>
          <w:rtl w:val="0"/>
        </w:rPr>
        <w:t xml:space="preserve">Owned the incident management initiative, continually improving how Ometria responded, communicated, wrote post-mortems and conducted incident retrospectives.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8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Implemented a coach/champion model for data analytics and QA to give a consistent and data-driven approach across all squads to continually improve technical delivery.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6105525</wp:posOffset>
            </wp:positionH>
            <wp:positionV relativeFrom="paragraph">
              <wp:posOffset>514350</wp:posOffset>
            </wp:positionV>
            <wp:extent cx="701431" cy="190500"/>
            <wp:effectExtent b="0" l="0" r="0" t="0"/>
            <wp:wrapSquare wrapText="bothSides" distB="57150" distT="57150" distL="57150" distR="5715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31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5">
      <w:pPr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</w:t>
      </w:r>
      <w:r w:rsidDel="00000000" w:rsidR="00000000" w:rsidRPr="00000000">
        <w:rPr>
          <w:i w:val="1"/>
          <w:iCs w:val="1"/>
          <w:rtl w:val="0"/>
        </w:rPr>
        <w:t xml:space="preserve">ecommendation from a direct report </w:t>
      </w:r>
    </w:p>
    <w:p w:rsidR="00000000" w:rsidDel="00000000" w:rsidP="00000000" w:rsidRDefault="00000000" w:rsidRPr="00000000" w14:paraId="00000046">
      <w:pPr>
        <w:pStyle w:val="Heading3"/>
        <w:rPr>
          <w:sz w:val="31"/>
          <w:szCs w:val="31"/>
        </w:rPr>
      </w:pPr>
      <w:bookmarkStart w:colFirst="0" w:colLast="0" w:name="_ghznjhqvxwne" w:id="15"/>
      <w:bookmarkEnd w:id="15"/>
      <w:r w:rsidDel="00000000" w:rsidR="00000000" w:rsidRPr="00000000">
        <w:rPr>
          <w:sz w:val="31"/>
          <w:szCs w:val="31"/>
          <w:rtl w:val="0"/>
        </w:rPr>
        <w:t xml:space="preserve">Flyt / Just Eat, London (hybrid) APR 2018 - OCT 2019</w:t>
      </w:r>
    </w:p>
    <w:p w:rsidR="00000000" w:rsidDel="00000000" w:rsidP="00000000" w:rsidRDefault="00000000" w:rsidRPr="00000000" w14:paraId="00000047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  <w:t xml:space="preserve">Flyt is a platform to help the world’s top food delivery companies to work with the largest restaurant partners seamlessly through POS integrations on a global scale.</w:t>
      </w:r>
    </w:p>
    <w:p w:rsidR="00000000" w:rsidDel="00000000" w:rsidP="00000000" w:rsidRDefault="00000000" w:rsidRPr="00000000" w14:paraId="00000048">
      <w:pPr>
        <w:pStyle w:val="Heading4"/>
        <w:pageBreakBefore w:val="0"/>
        <w:rPr/>
      </w:pPr>
      <w:bookmarkStart w:colFirst="0" w:colLast="0" w:name="_bxdf5hw7guxf" w:id="16"/>
      <w:bookmarkEnd w:id="16"/>
      <w:r w:rsidDel="00000000" w:rsidR="00000000" w:rsidRPr="00000000">
        <w:rPr>
          <w:rtl w:val="0"/>
        </w:rPr>
        <w:t xml:space="preserve">Head of Activation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5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Reported to the CEO, building and executing on the activation strategy to assist acquisition by Just Eat in 2019 (tech: Typescript, PHP, Node.js, Golang, SQL, NoSQL)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5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Close working relationships with commercial, operations, technical and product teams at Just Eat, Uber Eats, Nando’s, GBK, Mitchell &amp; Butlers and more.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5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Technical leadership by example for on-shore and near-shore Senior Engineers, Customer Success and L2/L3 support functions. Frequently diving deep on challenging technical issues.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5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Recruited, on-boarded and mentored Senior Engineers and Technical Project Managers.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5"/>
        </w:numPr>
        <w:spacing w:after="160" w:lineRule="auto"/>
        <w:ind w:left="566.9291338582675" w:hanging="360"/>
      </w:pPr>
      <w:r w:rsidDel="00000000" w:rsidR="00000000" w:rsidRPr="00000000">
        <w:rPr>
          <w:rtl w:val="0"/>
        </w:rPr>
        <w:t xml:space="preserve">Led cross-functional squads to deliver on SMART goals, rolling out 1000+ new locations, sunsetting legacy services and servicing retained merchants.</w:t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6115050</wp:posOffset>
            </wp:positionH>
            <wp:positionV relativeFrom="paragraph">
              <wp:posOffset>514350</wp:posOffset>
            </wp:positionV>
            <wp:extent cx="701431" cy="190500"/>
            <wp:effectExtent b="0" l="0" r="0" t="0"/>
            <wp:wrapSquare wrapText="bothSides" distB="57150" distT="57150" distL="57150" distR="5715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31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E">
      <w:pPr>
        <w:jc w:val="right"/>
        <w:rPr/>
      </w:pPr>
      <w:r w:rsidDel="00000000" w:rsidR="00000000" w:rsidRPr="00000000">
        <w:rPr>
          <w:i w:val="1"/>
          <w:iCs w:val="1"/>
          <w:rtl w:val="0"/>
        </w:rPr>
        <w:t xml:space="preserve">Recommendation from Flyt’s CEO (line-manager)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rPr>
          <w:sz w:val="31"/>
          <w:szCs w:val="31"/>
        </w:rPr>
      </w:pPr>
      <w:bookmarkStart w:colFirst="0" w:colLast="0" w:name="_o3n5sg5dssqa" w:id="17"/>
      <w:bookmarkEnd w:id="17"/>
      <w:r w:rsidDel="00000000" w:rsidR="00000000" w:rsidRPr="00000000">
        <w:rPr>
          <w:sz w:val="31"/>
          <w:szCs w:val="31"/>
          <w:rtl w:val="0"/>
        </w:rPr>
        <w:t xml:space="preserve">Loyale, London (hybrid) JAN 2015 - APR 2018</w:t>
      </w:r>
    </w:p>
    <w:p w:rsidR="00000000" w:rsidDel="00000000" w:rsidP="00000000" w:rsidRDefault="00000000" w:rsidRPr="00000000" w14:paraId="00000050">
      <w:pPr>
        <w:pBdr>
          <w:left w:color="auto" w:space="0" w:sz="0" w:val="none"/>
        </w:pBdr>
        <w:shd w:fill="auto" w:val="clear"/>
        <w:spacing w:after="200" w:before="200" w:lineRule="auto"/>
        <w:rPr/>
      </w:pPr>
      <w:r w:rsidDel="00000000" w:rsidR="00000000" w:rsidRPr="00000000">
        <w:rPr>
          <w:rtl w:val="0"/>
        </w:rPr>
        <w:t xml:space="preserve">Loyale was two-fold; a micro-startup offering digital loyalty solutions and a freelance consultancy for technical product-focused SMEs to holistically achieve goals.</w:t>
      </w:r>
    </w:p>
    <w:p w:rsidR="00000000" w:rsidDel="00000000" w:rsidP="00000000" w:rsidRDefault="00000000" w:rsidRPr="00000000" w14:paraId="00000051">
      <w:pPr>
        <w:pStyle w:val="Heading4"/>
        <w:rPr/>
      </w:pPr>
      <w:bookmarkStart w:colFirst="0" w:colLast="0" w:name="_oapgdnjqgp6o" w:id="18"/>
      <w:bookmarkEnd w:id="18"/>
      <w:r w:rsidDel="00000000" w:rsidR="00000000" w:rsidRPr="00000000">
        <w:rPr>
          <w:rtl w:val="0"/>
        </w:rPr>
        <w:t xml:space="preserve">Founder, Head of Product and Engineering, Growth Consultant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spacing w:after="160" w:line="240" w:lineRule="auto"/>
        <w:ind w:left="566.9291338582675" w:hanging="360"/>
      </w:pPr>
      <w:r w:rsidDel="00000000" w:rsidR="00000000" w:rsidRPr="00000000">
        <w:rPr>
          <w:rtl w:val="0"/>
        </w:rPr>
        <w:t xml:space="preserve">Owned the product roadmap to help SMEs with customer acquisition/retention. One client increased their top-line revenue by 78% over 2 years which they attributed to Loyale technology.</w:t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spacing w:after="160" w:line="240" w:lineRule="auto"/>
        <w:ind w:left="566.9291338582675" w:hanging="360"/>
      </w:pPr>
      <w:r w:rsidDel="00000000" w:rsidR="00000000" w:rsidRPr="00000000">
        <w:rPr>
          <w:rtl w:val="0"/>
        </w:rPr>
        <w:t xml:space="preserve">Designed and built a loyalty app MVP in 2 weeks to test the market (Firebase, Cordova), then a white-label marketing platform to segment content to customers via multiple channels.</w:t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6115050</wp:posOffset>
            </wp:positionH>
            <wp:positionV relativeFrom="paragraph">
              <wp:posOffset>457200</wp:posOffset>
            </wp:positionV>
            <wp:extent cx="701431" cy="190500"/>
            <wp:effectExtent b="0" l="0" r="0" t="0"/>
            <wp:wrapSquare wrapText="bothSides" distB="57150" distT="57150" distL="57150" distR="5715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31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4">
      <w:pPr>
        <w:jc w:val="right"/>
        <w:rPr/>
      </w:pPr>
      <w:r w:rsidDel="00000000" w:rsidR="00000000" w:rsidRPr="00000000">
        <w:rPr>
          <w:i w:val="1"/>
          <w:iCs w:val="1"/>
          <w:rtl w:val="0"/>
        </w:rPr>
        <w:t xml:space="preserve">Recommendation from a client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pageBreakBefore w:val="0"/>
        <w:rPr>
          <w:sz w:val="31"/>
          <w:szCs w:val="31"/>
        </w:rPr>
      </w:pPr>
      <w:bookmarkStart w:colFirst="0" w:colLast="0" w:name="_tmqw5xee777n" w:id="19"/>
      <w:bookmarkEnd w:id="19"/>
      <w:r w:rsidDel="00000000" w:rsidR="00000000" w:rsidRPr="00000000">
        <w:rPr>
          <w:sz w:val="31"/>
          <w:szCs w:val="31"/>
          <w:rtl w:val="0"/>
        </w:rPr>
        <w:t xml:space="preserve">MoBank / MoPowered, London (in-office) FEB 2012 - DEC 2014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rPr>
          <w:rFonts w:ascii="Georgia" w:cs="Georgia" w:eastAsia="Georgia" w:hAnsi="Georgia"/>
          <w:color w:val="555555"/>
          <w:sz w:val="24"/>
          <w:szCs w:val="24"/>
        </w:rPr>
      </w:pPr>
      <w:r w:rsidDel="00000000" w:rsidR="00000000" w:rsidRPr="00000000">
        <w:rPr>
          <w:rtl w:val="0"/>
        </w:rPr>
        <w:t xml:space="preserve">MoPowered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built a multi-tenant mobile e-commerce SaaS/cloud platform with PCI-compliant secure mobile payment for online SME and enterprise retailers like Next, SuperDry and Waterstones.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4"/>
        <w:pageBreakBefore w:val="0"/>
        <w:rPr/>
      </w:pPr>
      <w:bookmarkStart w:colFirst="0" w:colLast="0" w:name="_dcqmr87vdq40" w:id="20"/>
      <w:bookmarkEnd w:id="20"/>
      <w:r w:rsidDel="00000000" w:rsidR="00000000" w:rsidRPr="00000000">
        <w:rPr>
          <w:rtl w:val="0"/>
        </w:rPr>
        <w:t xml:space="preserve">Director of </w:t>
      </w:r>
      <w:r w:rsidDel="00000000" w:rsidR="00000000" w:rsidRPr="00000000">
        <w:rPr>
          <w:rtl w:val="0"/>
        </w:rPr>
        <w:t xml:space="preserve">Technical Operations</w:t>
      </w:r>
    </w:p>
    <w:p w:rsidR="00000000" w:rsidDel="00000000" w:rsidP="00000000" w:rsidRDefault="00000000" w:rsidRPr="00000000" w14:paraId="00000058">
      <w:pPr>
        <w:pageBreakBefore w:val="0"/>
        <w:numPr>
          <w:ilvl w:val="0"/>
          <w:numId w:val="7"/>
        </w:numPr>
        <w:spacing w:after="160" w:line="240" w:lineRule="auto"/>
        <w:ind w:left="566.9291338582675" w:hanging="360"/>
      </w:pPr>
      <w:r w:rsidDel="00000000" w:rsidR="00000000" w:rsidRPr="00000000">
        <w:rPr>
          <w:rtl w:val="0"/>
        </w:rPr>
        <w:t xml:space="preserve">Reported to the CEO, directing on-shore and near-shore teams to deliver almost 100 SME sites in the leadup to Mopowered’s IPO on the London Stock Exchange AIM (tech: .NET, Azure)</w:t>
      </w:r>
    </w:p>
    <w:p w:rsidR="00000000" w:rsidDel="00000000" w:rsidP="00000000" w:rsidRDefault="00000000" w:rsidRPr="00000000" w14:paraId="00000059">
      <w:pPr>
        <w:pageBreakBefore w:val="0"/>
        <w:numPr>
          <w:ilvl w:val="0"/>
          <w:numId w:val="7"/>
        </w:numPr>
        <w:spacing w:after="160" w:line="240" w:lineRule="auto"/>
        <w:ind w:left="566.9291338582675" w:hanging="360"/>
      </w:pPr>
      <w:r w:rsidDel="00000000" w:rsidR="00000000" w:rsidRPr="00000000">
        <w:rPr>
          <w:rtl w:val="0"/>
        </w:rPr>
        <w:t xml:space="preserve">Rolled out tooling and process to reduce demo effort eightfold and overall project delivery time.</w:t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6115050</wp:posOffset>
            </wp:positionH>
            <wp:positionV relativeFrom="paragraph">
              <wp:posOffset>304800</wp:posOffset>
            </wp:positionV>
            <wp:extent cx="701431" cy="190500"/>
            <wp:effectExtent b="0" l="0" r="0" t="0"/>
            <wp:wrapSquare wrapText="bothSides" distB="57150" distT="57150" distL="57150" distR="5715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31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A">
      <w:pPr>
        <w:pageBreakBefore w:val="0"/>
        <w:spacing w:after="200" w:before="200" w:line="240" w:lineRule="auto"/>
        <w:ind w:left="0" w:firstLine="0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Recommendation from a client</w:t>
      </w:r>
    </w:p>
    <w:p w:rsidR="00000000" w:rsidDel="00000000" w:rsidP="00000000" w:rsidRDefault="00000000" w:rsidRPr="00000000" w14:paraId="0000005B">
      <w:pPr>
        <w:pStyle w:val="Heading3"/>
        <w:spacing w:after="200" w:line="240" w:lineRule="auto"/>
        <w:rPr>
          <w:sz w:val="31"/>
          <w:szCs w:val="31"/>
        </w:rPr>
      </w:pPr>
      <w:bookmarkStart w:colFirst="0" w:colLast="0" w:name="_8zf6hpopjmx9" w:id="21"/>
      <w:bookmarkEnd w:id="21"/>
      <w:r w:rsidDel="00000000" w:rsidR="00000000" w:rsidRPr="00000000">
        <w:rPr>
          <w:sz w:val="31"/>
          <w:szCs w:val="31"/>
          <w:rtl w:val="0"/>
        </w:rPr>
        <w:t xml:space="preserve">SNAPin / Nuance, London (hybrid) JUN 2008 - FEB 2012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  <w:t xml:space="preserve">SNAPin Software, acquired by Nuance, delivered innovative mobile care solutions to enterprises, embedded on mobile devices at the point of manufacture and launched via patented call intercept.</w:t>
      </w:r>
    </w:p>
    <w:p w:rsidR="00000000" w:rsidDel="00000000" w:rsidP="00000000" w:rsidRDefault="00000000" w:rsidRPr="00000000" w14:paraId="0000005D">
      <w:pPr>
        <w:pStyle w:val="Heading4"/>
        <w:pageBreakBefore w:val="0"/>
        <w:rPr/>
      </w:pPr>
      <w:bookmarkStart w:colFirst="0" w:colLast="0" w:name="_8cty2uajg07t" w:id="22"/>
      <w:bookmarkEnd w:id="22"/>
      <w:r w:rsidDel="00000000" w:rsidR="00000000" w:rsidRPr="00000000">
        <w:rPr>
          <w:rtl w:val="0"/>
        </w:rPr>
        <w:t xml:space="preserve">Technical Lead / Software Development Manager, Professional Services</w:t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3"/>
        </w:numPr>
        <w:spacing w:after="160" w:line="240" w:lineRule="auto"/>
        <w:ind w:left="566.9291338582675" w:hanging="360"/>
      </w:pPr>
      <w:r w:rsidDel="00000000" w:rsidR="00000000" w:rsidRPr="00000000">
        <w:rPr>
          <w:rtl w:val="0"/>
        </w:rPr>
        <w:t xml:space="preserve">Built and mentored cross-functional technical teams through challenging deployments.</w:t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3"/>
        </w:numPr>
        <w:spacing w:after="160" w:line="240" w:lineRule="auto"/>
        <w:ind w:left="566.9291338582675" w:hanging="360"/>
      </w:pPr>
      <w:r w:rsidDel="00000000" w:rsidR="00000000" w:rsidRPr="00000000">
        <w:rPr>
          <w:rtl w:val="0"/>
        </w:rPr>
        <w:t xml:space="preserve">Guided co-located and offshore teams in London, Bengaluru and Seattle. Made strategic technical and business decisions for concurrent deployments.</w:t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3"/>
        </w:numPr>
        <w:spacing w:after="160" w:line="240" w:lineRule="auto"/>
        <w:ind w:left="566.9291338582675" w:hanging="360"/>
      </w:pPr>
      <w:r w:rsidDel="00000000" w:rsidR="00000000" w:rsidRPr="00000000">
        <w:rPr>
          <w:rtl w:val="0"/>
        </w:rPr>
        <w:t xml:space="preserve">Delivered solutions across mobile platforms for enterprise clients; Vodafone UK (20 million subscribers), MetroPCS (8m), Vodafone ES (17m) and IB Systems/SoftBank in Japan (23m).</w:t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6115050</wp:posOffset>
            </wp:positionH>
            <wp:positionV relativeFrom="paragraph">
              <wp:posOffset>457200</wp:posOffset>
            </wp:positionV>
            <wp:extent cx="701431" cy="190500"/>
            <wp:effectExtent b="0" l="0" r="0" t="0"/>
            <wp:wrapSquare wrapText="bothSides" distB="57150" distT="57150" distL="57150" distR="5715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31" cy="190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1">
      <w:pPr>
        <w:spacing w:after="0" w:lineRule="auto"/>
        <w:jc w:val="right"/>
        <w:rPr/>
      </w:pPr>
      <w:r w:rsidDel="00000000" w:rsidR="00000000" w:rsidRPr="00000000">
        <w:rPr>
          <w:i w:val="1"/>
          <w:iCs w:val="1"/>
          <w:rtl w:val="0"/>
        </w:rPr>
        <w:t xml:space="preserve">Recommendation from line-manager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spacing w:before="200" w:lineRule="auto"/>
        <w:rPr>
          <w:sz w:val="36"/>
          <w:szCs w:val="36"/>
        </w:rPr>
      </w:pPr>
      <w:bookmarkStart w:colFirst="0" w:colLast="0" w:name="_34tp4ofokcpi" w:id="23"/>
      <w:bookmarkEnd w:id="23"/>
      <w:r w:rsidDel="00000000" w:rsidR="00000000" w:rsidRPr="00000000">
        <w:rPr>
          <w:rtl w:val="0"/>
        </w:rPr>
        <w:t xml:space="preserve">Courses and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line="312" w:lineRule="auto"/>
        <w:ind w:left="566.9291338582675" w:hanging="360"/>
      </w:pPr>
      <w:r w:rsidDel="00000000" w:rsidR="00000000" w:rsidRPr="00000000">
        <w:rPr>
          <w:b w:val="1"/>
          <w:bCs w:val="1"/>
          <w:rtl w:val="0"/>
        </w:rPr>
        <w:t xml:space="preserve">Current MBA Student</w:t>
      </w:r>
      <w:r w:rsidDel="00000000" w:rsidR="00000000" w:rsidRPr="00000000">
        <w:rPr>
          <w:rtl w:val="0"/>
        </w:rPr>
        <w:t xml:space="preserve">, Senior Leader Apprenticeship, Keele University, Stoke-on-Trent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line="312" w:lineRule="auto"/>
        <w:ind w:left="566.9291338582675" w:hanging="360"/>
      </w:pPr>
      <w:r w:rsidDel="00000000" w:rsidR="00000000" w:rsidRPr="00000000">
        <w:rPr>
          <w:rtl w:val="0"/>
        </w:rPr>
        <w:t xml:space="preserve">Behaviours of Inclusion, People Development, Leading Change and Strategic Thinking - Lifelabs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0" w:line="312" w:lineRule="auto"/>
        <w:ind w:left="566.9291338582675" w:hanging="360"/>
      </w:pPr>
      <w:r w:rsidDel="00000000" w:rsidR="00000000" w:rsidRPr="00000000">
        <w:rPr>
          <w:rtl w:val="0"/>
        </w:rPr>
        <w:t xml:space="preserve">AgilePM - APMG International, London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spacing w:after="0" w:line="312" w:lineRule="auto"/>
        <w:ind w:left="566.9291338582675" w:hanging="360"/>
      </w:pPr>
      <w:r w:rsidDel="00000000" w:rsidR="00000000" w:rsidRPr="00000000">
        <w:rPr>
          <w:rtl w:val="0"/>
        </w:rPr>
        <w:t xml:space="preserve">Certified ScrumMaster (CSM) - Scrum Alliance, London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spacing w:after="0" w:line="312" w:lineRule="auto"/>
        <w:ind w:left="566.9291338582675" w:hanging="360"/>
      </w:pPr>
      <w:r w:rsidDel="00000000" w:rsidR="00000000" w:rsidRPr="00000000">
        <w:rPr>
          <w:rtl w:val="0"/>
        </w:rPr>
        <w:t xml:space="preserve">Payment Card Industry and Data Security Standards (PCI-DSS) - 2-sec, London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spacing w:after="0" w:line="312" w:lineRule="auto"/>
        <w:ind w:left="566.9291338582675" w:hanging="360"/>
      </w:pPr>
      <w:r w:rsidDel="00000000" w:rsidR="00000000" w:rsidRPr="00000000">
        <w:rPr>
          <w:rtl w:val="0"/>
        </w:rPr>
        <w:t xml:space="preserve">BE Engineering, Honours: Software, Electronics &amp; Leadership - University of Canterbury, NZ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after="0" w:line="312" w:lineRule="auto"/>
        <w:ind w:left="566.9291338582675" w:hanging="360"/>
      </w:pPr>
      <w:r w:rsidDel="00000000" w:rsidR="00000000" w:rsidRPr="00000000">
        <w:rPr>
          <w:rtl w:val="0"/>
        </w:rPr>
        <w:t xml:space="preserve">BSc Science, Honours: Quantum Physics &amp; Astronomy - University of Canterbury, New Zealand</w:t>
      </w:r>
    </w:p>
    <w:sectPr>
      <w:pgSz w:h="16838" w:w="11906" w:orient="portrait"/>
      <w:pgMar w:bottom="566.9291338582677" w:top="566.9291338582677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Georgia" w:cs="Georgia" w:eastAsia="Georgia" w:hAnsi="Georgia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rFonts w:ascii="Georgia" w:cs="Georgia" w:eastAsia="Georgia" w:hAnsi="Georgia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color w:val="555555"/>
        <w:sz w:val="24"/>
        <w:szCs w:val="24"/>
        <w:lang w:val="en_GB"/>
      </w:rPr>
    </w:rPrDefault>
    <w:pPrDefault>
      <w:pPr>
        <w:pBdr>
          <w:top w:color="auto" w:space="0" w:sz="0" w:val="none"/>
          <w:left w:color="auto" w:space="13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8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0" w:line="240" w:lineRule="auto"/>
      <w:jc w:val="center"/>
    </w:pPr>
    <w:rPr>
      <w:b w:val="1"/>
      <w:bCs w:val="1"/>
      <w:i w:val="1"/>
      <w:iCs w:val="1"/>
      <w:color w:val="222222"/>
      <w:sz w:val="56"/>
      <w:szCs w:val="56"/>
    </w:rPr>
  </w:style>
  <w:style w:type="paragraph" w:styleId="Heading2">
    <w:name w:val="heading 2"/>
    <w:basedOn w:val="Normal"/>
    <w:next w:val="Normal"/>
    <w:pPr>
      <w:spacing w:line="240" w:lineRule="auto"/>
    </w:pPr>
    <w:rPr>
      <w:b w:val="1"/>
      <w:bCs w:val="1"/>
      <w:color w:val="222222"/>
      <w:sz w:val="36"/>
      <w:szCs w:val="36"/>
    </w:rPr>
  </w:style>
  <w:style w:type="paragraph" w:styleId="Heading3">
    <w:name w:val="heading 3"/>
    <w:basedOn w:val="Normal"/>
    <w:next w:val="Normal"/>
    <w:pPr>
      <w:spacing w:after="120" w:line="240" w:lineRule="auto"/>
    </w:pPr>
    <w:rPr>
      <w:b w:val="1"/>
      <w:bCs w:val="1"/>
      <w:i w:val="1"/>
      <w:iCs w:val="1"/>
      <w:color w:val="222222"/>
      <w:sz w:val="30"/>
      <w:szCs w:val="30"/>
    </w:rPr>
  </w:style>
  <w:style w:type="paragraph" w:styleId="Heading4">
    <w:name w:val="heading 4"/>
    <w:basedOn w:val="Normal"/>
    <w:next w:val="Normal"/>
    <w:pPr>
      <w:spacing w:after="120" w:before="60" w:line="240" w:lineRule="auto"/>
    </w:pPr>
    <w:rPr>
      <w:b w:val="1"/>
      <w:bCs w:val="1"/>
      <w:i w:val="1"/>
      <w:iCs w:val="1"/>
      <w:color w:val="666666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hyperlink" Target="https://goo.gl/maps/qTBdYSBPD63JGp6R7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linkedin.com/in/aljamieson/" TargetMode="External"/><Relationship Id="rId7" Type="http://schemas.openxmlformats.org/officeDocument/2006/relationships/hyperlink" Target="https://alastair.jamieson.co" TargetMode="External"/><Relationship Id="rId8" Type="http://schemas.openxmlformats.org/officeDocument/2006/relationships/hyperlink" Target="mailto:alastair@jamieson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